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FDED" w14:textId="77777777" w:rsidR="00A31238" w:rsidRPr="00FD4C7C" w:rsidRDefault="00A31238" w:rsidP="00A3123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i/>
          <w:sz w:val="38"/>
          <w:szCs w:val="20"/>
        </w:rPr>
      </w:pPr>
      <w:r w:rsidRPr="00FD4C7C">
        <w:rPr>
          <w:rFonts w:asciiTheme="majorHAnsi" w:eastAsia="Times New Roman" w:hAnsiTheme="majorHAnsi" w:cstheme="majorHAnsi"/>
          <w:b/>
          <w:i/>
          <w:sz w:val="38"/>
          <w:szCs w:val="20"/>
        </w:rPr>
        <w:t>Public Utility Commission of Texas</w:t>
      </w:r>
    </w:p>
    <w:p w14:paraId="0C4D56E6" w14:textId="77777777" w:rsidR="00A31238" w:rsidRPr="00FD4C7C" w:rsidRDefault="00A31238" w:rsidP="00A31238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Theme="majorHAnsi" w:eastAsia="Times New Roman" w:hAnsiTheme="majorHAnsi" w:cstheme="majorHAnsi"/>
          <w:bCs/>
          <w:iCs/>
          <w:sz w:val="12"/>
          <w:szCs w:val="12"/>
        </w:rPr>
      </w:pPr>
      <w:r w:rsidRPr="00FD4C7C">
        <w:rPr>
          <w:rFonts w:asciiTheme="majorHAnsi" w:eastAsia="Times New Roman" w:hAnsiTheme="majorHAnsi" w:cstheme="majorHAnsi"/>
          <w:b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68A05" wp14:editId="6969D97A">
                <wp:simplePos x="0" y="0"/>
                <wp:positionH relativeFrom="column">
                  <wp:posOffset>1132953</wp:posOffset>
                </wp:positionH>
                <wp:positionV relativeFrom="paragraph">
                  <wp:posOffset>45085</wp:posOffset>
                </wp:positionV>
                <wp:extent cx="36576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76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F2D3E9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9.2pt,3.55pt" to="377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" strokecolor="windowText" strokeweight="1pt">
                <v:stroke joinstyle="miter"/>
              </v:line>
            </w:pict>
          </mc:Fallback>
        </mc:AlternateContent>
      </w:r>
    </w:p>
    <w:p w14:paraId="0E0B7B51" w14:textId="77777777" w:rsidR="00A31238" w:rsidRPr="00FD4C7C" w:rsidRDefault="00A31238" w:rsidP="00A31238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sz w:val="36"/>
          <w:szCs w:val="36"/>
        </w:rPr>
      </w:pPr>
      <w:r w:rsidRPr="00FD4C7C">
        <w:rPr>
          <w:rFonts w:asciiTheme="majorHAnsi" w:eastAsia="Times New Roman" w:hAnsiTheme="majorHAnsi" w:cstheme="majorHAnsi"/>
          <w:b/>
          <w:sz w:val="38"/>
          <w:szCs w:val="2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0F20C9F3" w:rsidR="00043F23" w:rsidRPr="00DF232D" w:rsidRDefault="006B26A4" w:rsidP="001036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1036A7">
        <w:rPr>
          <w:rFonts w:ascii="Times New Roman" w:hAnsi="Times New Roman" w:cs="Times New Roman"/>
          <w:sz w:val="24"/>
          <w:szCs w:val="24"/>
        </w:rPr>
        <w:t>Daniel A. Alvarado</w:t>
      </w:r>
      <w:r w:rsidR="00FE0AA6">
        <w:rPr>
          <w:rFonts w:ascii="Times New Roman" w:eastAsia="Times New Roman" w:hAnsi="Times New Roman" w:cs="Times New Roman"/>
          <w:sz w:val="24"/>
          <w:szCs w:val="24"/>
        </w:rPr>
        <w:t>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11E17BCE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7392C">
        <w:rPr>
          <w:rFonts w:ascii="Times New Roman" w:eastAsia="Times New Roman" w:hAnsi="Times New Roman" w:cs="Times New Roman"/>
          <w:noProof/>
          <w:sz w:val="24"/>
          <w:szCs w:val="24"/>
        </w:rPr>
        <w:t>January 31, 2025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A588B0" w14:textId="6F7F1DD8" w:rsidR="00655148" w:rsidRDefault="006B26A4" w:rsidP="006C74ED">
      <w:pPr>
        <w:tabs>
          <w:tab w:val="left" w:pos="1440"/>
        </w:tabs>
        <w:spacing w:after="12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A26AD6">
        <w:rPr>
          <w:rFonts w:ascii="Times New Roman" w:eastAsia="Times New Roman" w:hAnsi="Times New Roman" w:cs="Times New Roman"/>
          <w:b/>
          <w:sz w:val="24"/>
          <w:szCs w:val="24"/>
        </w:rPr>
        <w:t>57</w:t>
      </w:r>
      <w:r w:rsidR="001036A7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A26AD6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1036A7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923995" w:rsidRPr="00923995">
        <w:rPr>
          <w:rFonts w:ascii="Times New Roman" w:hAnsi="Times New Roman" w:cs="Times New Roman"/>
          <w:sz w:val="24"/>
          <w:szCs w:val="24"/>
        </w:rPr>
        <w:t xml:space="preserve">Application of </w:t>
      </w:r>
      <w:r w:rsidR="001036A7" w:rsidRPr="001036A7">
        <w:rPr>
          <w:rFonts w:ascii="Times New Roman" w:hAnsi="Times New Roman" w:cs="Times New Roman"/>
          <w:sz w:val="24"/>
          <w:szCs w:val="24"/>
        </w:rPr>
        <w:t>Quadvest, LP</w:t>
      </w:r>
      <w:r w:rsidR="001036A7">
        <w:rPr>
          <w:rFonts w:ascii="Times New Roman" w:hAnsi="Times New Roman" w:cs="Times New Roman"/>
          <w:sz w:val="24"/>
          <w:szCs w:val="24"/>
        </w:rPr>
        <w:t xml:space="preserve"> </w:t>
      </w:r>
      <w:r w:rsidR="00A26AD6">
        <w:rPr>
          <w:rFonts w:ascii="Times New Roman" w:hAnsi="Times New Roman" w:cs="Times New Roman"/>
          <w:sz w:val="24"/>
          <w:szCs w:val="24"/>
        </w:rPr>
        <w:t xml:space="preserve">for a </w:t>
      </w:r>
      <w:r w:rsidR="001036A7">
        <w:rPr>
          <w:rFonts w:ascii="Times New Roman" w:hAnsi="Times New Roman" w:cs="Times New Roman"/>
          <w:sz w:val="24"/>
          <w:szCs w:val="24"/>
        </w:rPr>
        <w:t>Pass-Through Rate Change</w:t>
      </w:r>
    </w:p>
    <w:p w14:paraId="18865467" w14:textId="7586FF34" w:rsidR="00A532A0" w:rsidRPr="007E229D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E229D" w:rsidRPr="007E229D">
        <w:rPr>
          <w:rFonts w:ascii="Times New Roman" w:hAnsi="Times New Roman" w:cs="Times New Roman"/>
          <w:bCs/>
          <w:sz w:val="24"/>
          <w:szCs w:val="24"/>
        </w:rPr>
        <w:t>pgregg@gregglawpc.com</w:t>
      </w:r>
      <w:r w:rsidR="007E229D">
        <w:rPr>
          <w:rFonts w:ascii="Times New Roman" w:hAnsi="Times New Roman" w:cs="Times New Roman"/>
          <w:bCs/>
          <w:sz w:val="24"/>
          <w:szCs w:val="24"/>
        </w:rPr>
        <w:t xml:space="preserve">; </w:t>
      </w:r>
      <w:r w:rsidR="007E229D" w:rsidRPr="007E229D">
        <w:rPr>
          <w:rFonts w:ascii="Times New Roman" w:hAnsi="Times New Roman" w:cs="Times New Roman"/>
          <w:bCs/>
          <w:sz w:val="24"/>
          <w:szCs w:val="24"/>
        </w:rPr>
        <w:t>DDreifuerst@gregglawpc.com</w:t>
      </w:r>
      <w:r w:rsidR="007E229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028E8FD7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67145">
        <w:rPr>
          <w:rFonts w:ascii="Times New Roman" w:hAnsi="Times New Roman" w:cs="Times New Roman"/>
          <w:sz w:val="24"/>
          <w:szCs w:val="24"/>
        </w:rPr>
        <w:t xml:space="preserve">the </w:t>
      </w:r>
      <w:r w:rsidR="00C54EE5">
        <w:rPr>
          <w:rFonts w:ascii="Times New Roman" w:hAnsi="Times New Roman" w:cs="Times New Roman"/>
          <w:sz w:val="24"/>
          <w:szCs w:val="24"/>
        </w:rPr>
        <w:t>Notice of Approval</w:t>
      </w:r>
      <w:r w:rsidR="003A194E">
        <w:rPr>
          <w:rFonts w:ascii="Times New Roman" w:hAnsi="Times New Roman" w:cs="Times New Roman"/>
          <w:sz w:val="24"/>
          <w:szCs w:val="24"/>
        </w:rPr>
        <w:t xml:space="preserve">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1036A7">
        <w:rPr>
          <w:rFonts w:ascii="Times New Roman" w:hAnsi="Times New Roman" w:cs="Times New Roman"/>
          <w:sz w:val="24"/>
          <w:szCs w:val="24"/>
        </w:rPr>
        <w:t>January 21, 2025</w:t>
      </w:r>
      <w:r>
        <w:rPr>
          <w:rFonts w:ascii="Times New Roman" w:hAnsi="Times New Roman" w:cs="Times New Roman"/>
          <w:sz w:val="24"/>
          <w:szCs w:val="24"/>
        </w:rPr>
        <w:t>, please find</w:t>
      </w:r>
      <w:r w:rsidR="00AB429F">
        <w:rPr>
          <w:rFonts w:ascii="Times New Roman" w:hAnsi="Times New Roman" w:cs="Times New Roman"/>
          <w:sz w:val="24"/>
          <w:szCs w:val="24"/>
        </w:rPr>
        <w:t xml:space="preserve"> attached a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1036A7" w:rsidRPr="001036A7">
        <w:rPr>
          <w:rFonts w:ascii="Times New Roman" w:hAnsi="Times New Roman" w:cs="Times New Roman"/>
          <w:sz w:val="24"/>
          <w:szCs w:val="24"/>
        </w:rPr>
        <w:t>Quadvest, LP</w:t>
      </w:r>
      <w:r w:rsidR="00C54EE5">
        <w:rPr>
          <w:rFonts w:ascii="Times New Roman" w:hAnsi="Times New Roman" w:cs="Times New Roman"/>
          <w:sz w:val="24"/>
          <w:szCs w:val="24"/>
        </w:rPr>
        <w:t>’</w:t>
      </w:r>
      <w:r w:rsidR="00923995">
        <w:rPr>
          <w:rFonts w:ascii="Times New Roman" w:hAnsi="Times New Roman" w:cs="Times New Roman"/>
          <w:sz w:val="24"/>
          <w:szCs w:val="24"/>
        </w:rPr>
        <w:t>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5823A1">
        <w:rPr>
          <w:rFonts w:ascii="Times New Roman" w:hAnsi="Times New Roman" w:cs="Times New Roman"/>
          <w:sz w:val="24"/>
          <w:szCs w:val="24"/>
        </w:rPr>
        <w:t>w</w:t>
      </w:r>
      <w:r w:rsidR="00A26AD6">
        <w:rPr>
          <w:rFonts w:ascii="Times New Roman" w:hAnsi="Times New Roman" w:cs="Times New Roman"/>
          <w:sz w:val="24"/>
          <w:szCs w:val="24"/>
        </w:rPr>
        <w:t>at</w:t>
      </w:r>
      <w:r w:rsidR="005823A1">
        <w:rPr>
          <w:rFonts w:ascii="Times New Roman" w:hAnsi="Times New Roman" w:cs="Times New Roman"/>
          <w:sz w:val="24"/>
          <w:szCs w:val="24"/>
        </w:rPr>
        <w:t xml:space="preserve">er </w:t>
      </w:r>
      <w:r w:rsidR="00F726F1">
        <w:rPr>
          <w:rFonts w:ascii="Times New Roman" w:hAnsi="Times New Roman" w:cs="Times New Roman"/>
          <w:sz w:val="24"/>
          <w:szCs w:val="24"/>
        </w:rPr>
        <w:t>tariff for C</w:t>
      </w:r>
      <w:r w:rsidR="00F7392C">
        <w:rPr>
          <w:rFonts w:ascii="Times New Roman" w:hAnsi="Times New Roman" w:cs="Times New Roman"/>
          <w:sz w:val="24"/>
          <w:szCs w:val="24"/>
        </w:rPr>
        <w:t>ertificate of Convenience and Necessity</w:t>
      </w:r>
      <w:r w:rsidR="00F726F1">
        <w:rPr>
          <w:rFonts w:ascii="Times New Roman" w:hAnsi="Times New Roman" w:cs="Times New Roman"/>
          <w:sz w:val="24"/>
          <w:szCs w:val="24"/>
        </w:rPr>
        <w:t xml:space="preserve"> No. </w:t>
      </w:r>
      <w:r w:rsidR="00A26AD6">
        <w:rPr>
          <w:rFonts w:ascii="Times New Roman" w:hAnsi="Times New Roman" w:cs="Times New Roman"/>
          <w:sz w:val="24"/>
          <w:szCs w:val="24"/>
        </w:rPr>
        <w:t>1</w:t>
      </w:r>
      <w:r w:rsidR="001036A7">
        <w:rPr>
          <w:rFonts w:ascii="Times New Roman" w:hAnsi="Times New Roman" w:cs="Times New Roman"/>
          <w:sz w:val="24"/>
          <w:szCs w:val="24"/>
        </w:rPr>
        <w:t>1612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452249" w14:textId="6D00A1DA" w:rsidR="00FF37DF" w:rsidRDefault="00936A94" w:rsidP="00801970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A26AD6">
        <w:rPr>
          <w:rFonts w:ascii="Times New Roman" w:hAnsi="Times New Roman" w:cs="Times New Roman"/>
          <w:sz w:val="24"/>
          <w:szCs w:val="24"/>
        </w:rPr>
        <w:t>57</w:t>
      </w:r>
      <w:r w:rsidR="001036A7">
        <w:rPr>
          <w:rFonts w:ascii="Times New Roman" w:hAnsi="Times New Roman" w:cs="Times New Roman"/>
          <w:sz w:val="24"/>
          <w:szCs w:val="24"/>
        </w:rPr>
        <w:t>0</w:t>
      </w:r>
      <w:r w:rsidR="00A26AD6">
        <w:rPr>
          <w:rFonts w:ascii="Times New Roman" w:hAnsi="Times New Roman" w:cs="Times New Roman"/>
          <w:sz w:val="24"/>
          <w:szCs w:val="24"/>
        </w:rPr>
        <w:t>1</w:t>
      </w:r>
      <w:r w:rsidR="001036A7">
        <w:rPr>
          <w:rFonts w:ascii="Times New Roman" w:hAnsi="Times New Roman" w:cs="Times New Roman"/>
          <w:sz w:val="24"/>
          <w:szCs w:val="24"/>
        </w:rPr>
        <w:t>6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</w:t>
      </w:r>
      <w:r w:rsidR="00801970">
        <w:rPr>
          <w:rFonts w:ascii="Times New Roman" w:hAnsi="Times New Roman" w:cs="Times New Roman"/>
          <w:sz w:val="24"/>
          <w:szCs w:val="24"/>
        </w:rPr>
        <w:t>.</w:t>
      </w:r>
    </w:p>
    <w:p w14:paraId="6702E7D5" w14:textId="77777777" w:rsidR="00AB429F" w:rsidRDefault="00AB429F" w:rsidP="00801970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0112675F" w14:textId="35EF974A" w:rsidR="00AB429F" w:rsidRDefault="00AB429F" w:rsidP="00AB429F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AB429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2FC2" w14:textId="77777777" w:rsidR="00D65108" w:rsidRDefault="00D65108" w:rsidP="003C07B9">
      <w:pPr>
        <w:spacing w:after="0" w:line="240" w:lineRule="auto"/>
      </w:pPr>
      <w:r>
        <w:separator/>
      </w:r>
    </w:p>
  </w:endnote>
  <w:endnote w:type="continuationSeparator" w:id="0">
    <w:p w14:paraId="5CCFC08F" w14:textId="77777777" w:rsidR="00D65108" w:rsidRDefault="00D65108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BB391" w14:textId="77777777" w:rsidR="00D65108" w:rsidRDefault="00D65108" w:rsidP="003C07B9">
      <w:pPr>
        <w:spacing w:after="0" w:line="240" w:lineRule="auto"/>
      </w:pPr>
      <w:r>
        <w:separator/>
      </w:r>
    </w:p>
  </w:footnote>
  <w:footnote w:type="continuationSeparator" w:id="0">
    <w:p w14:paraId="2D8A8D78" w14:textId="77777777" w:rsidR="00D65108" w:rsidRDefault="00D65108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4475802">
    <w:abstractNumId w:val="7"/>
  </w:num>
  <w:num w:numId="2" w16cid:durableId="216203971">
    <w:abstractNumId w:val="2"/>
  </w:num>
  <w:num w:numId="3" w16cid:durableId="910038990">
    <w:abstractNumId w:val="6"/>
  </w:num>
  <w:num w:numId="4" w16cid:durableId="831793066">
    <w:abstractNumId w:val="5"/>
  </w:num>
  <w:num w:numId="5" w16cid:durableId="764617727">
    <w:abstractNumId w:val="3"/>
  </w:num>
  <w:num w:numId="6" w16cid:durableId="352388404">
    <w:abstractNumId w:val="1"/>
  </w:num>
  <w:num w:numId="7" w16cid:durableId="809784938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 w16cid:durableId="561404749">
    <w:abstractNumId w:val="4"/>
  </w:num>
  <w:num w:numId="9" w16cid:durableId="12664261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3348E"/>
    <w:rsid w:val="00043F23"/>
    <w:rsid w:val="00050EB9"/>
    <w:rsid w:val="00055FC4"/>
    <w:rsid w:val="00057257"/>
    <w:rsid w:val="00074933"/>
    <w:rsid w:val="00087AFC"/>
    <w:rsid w:val="00092ADD"/>
    <w:rsid w:val="0009726C"/>
    <w:rsid w:val="000A65F8"/>
    <w:rsid w:val="000E45BF"/>
    <w:rsid w:val="000F226D"/>
    <w:rsid w:val="000F660E"/>
    <w:rsid w:val="001036A7"/>
    <w:rsid w:val="001063FB"/>
    <w:rsid w:val="00107643"/>
    <w:rsid w:val="00127869"/>
    <w:rsid w:val="00132E2E"/>
    <w:rsid w:val="001353C2"/>
    <w:rsid w:val="00137213"/>
    <w:rsid w:val="00140928"/>
    <w:rsid w:val="001425BA"/>
    <w:rsid w:val="0015490B"/>
    <w:rsid w:val="00154BC1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C3EAF"/>
    <w:rsid w:val="002D73B0"/>
    <w:rsid w:val="002E0327"/>
    <w:rsid w:val="002F2406"/>
    <w:rsid w:val="0030784A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4F0EDC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46F4"/>
    <w:rsid w:val="005779D2"/>
    <w:rsid w:val="005823A1"/>
    <w:rsid w:val="00583C87"/>
    <w:rsid w:val="00593136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06BE"/>
    <w:rsid w:val="006B26A4"/>
    <w:rsid w:val="006C74ED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29D"/>
    <w:rsid w:val="007E2A41"/>
    <w:rsid w:val="007E652C"/>
    <w:rsid w:val="00801970"/>
    <w:rsid w:val="00822B20"/>
    <w:rsid w:val="008306FF"/>
    <w:rsid w:val="0084409A"/>
    <w:rsid w:val="00850272"/>
    <w:rsid w:val="00855E36"/>
    <w:rsid w:val="008562F8"/>
    <w:rsid w:val="00862822"/>
    <w:rsid w:val="0087001F"/>
    <w:rsid w:val="00884168"/>
    <w:rsid w:val="00885DDB"/>
    <w:rsid w:val="0089777E"/>
    <w:rsid w:val="008A15F4"/>
    <w:rsid w:val="008A76F3"/>
    <w:rsid w:val="008B1296"/>
    <w:rsid w:val="008B6B29"/>
    <w:rsid w:val="008D23C1"/>
    <w:rsid w:val="008E7A18"/>
    <w:rsid w:val="00912495"/>
    <w:rsid w:val="0092008F"/>
    <w:rsid w:val="00920299"/>
    <w:rsid w:val="00921580"/>
    <w:rsid w:val="00923995"/>
    <w:rsid w:val="00927992"/>
    <w:rsid w:val="00936A94"/>
    <w:rsid w:val="0095771A"/>
    <w:rsid w:val="00977CD8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26AD6"/>
    <w:rsid w:val="00A31238"/>
    <w:rsid w:val="00A31D80"/>
    <w:rsid w:val="00A32804"/>
    <w:rsid w:val="00A532A0"/>
    <w:rsid w:val="00A56A9F"/>
    <w:rsid w:val="00A63426"/>
    <w:rsid w:val="00A77BCE"/>
    <w:rsid w:val="00A82990"/>
    <w:rsid w:val="00A91565"/>
    <w:rsid w:val="00A92DAA"/>
    <w:rsid w:val="00AB429F"/>
    <w:rsid w:val="00AD306D"/>
    <w:rsid w:val="00AE07F0"/>
    <w:rsid w:val="00AE6B20"/>
    <w:rsid w:val="00AF0BDC"/>
    <w:rsid w:val="00B22E83"/>
    <w:rsid w:val="00B3144F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54EE5"/>
    <w:rsid w:val="00C72B0F"/>
    <w:rsid w:val="00C7398F"/>
    <w:rsid w:val="00C76EED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65108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EE4041"/>
    <w:rsid w:val="00F16AFB"/>
    <w:rsid w:val="00F23525"/>
    <w:rsid w:val="00F536B6"/>
    <w:rsid w:val="00F621BB"/>
    <w:rsid w:val="00F67145"/>
    <w:rsid w:val="00F726F1"/>
    <w:rsid w:val="00F72B26"/>
    <w:rsid w:val="00F7392C"/>
    <w:rsid w:val="00F86D06"/>
    <w:rsid w:val="00F97CFD"/>
    <w:rsid w:val="00FA7049"/>
    <w:rsid w:val="00FB31AC"/>
    <w:rsid w:val="00FC18D1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  <w:style w:type="character" w:styleId="Hyperlink">
    <w:name w:val="Hyperlink"/>
    <w:basedOn w:val="DefaultParagraphFont"/>
    <w:uiPriority w:val="99"/>
    <w:unhideWhenUsed/>
    <w:rsid w:val="00F536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36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2025-01-31T15:29:00Z</dcterms:created>
  <dcterms:modified xsi:type="dcterms:W3CDTF">2025-01-31T17:11:00Z</dcterms:modified>
</cp:coreProperties>
</file>